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9B" w:rsidRDefault="00A775E0" w:rsidP="00666B7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F0E9B" w:rsidRPr="00A775E0" w:rsidRDefault="00A775E0" w:rsidP="00A775E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A775E0">
        <w:rPr>
          <w:rFonts w:ascii="华文中宋" w:eastAsia="华文中宋" w:hAnsi="华文中宋" w:hint="eastAsia"/>
          <w:sz w:val="36"/>
          <w:szCs w:val="36"/>
        </w:rPr>
        <w:t>各岗位试讲</w:t>
      </w:r>
      <w:r w:rsidR="00A633F5">
        <w:rPr>
          <w:rFonts w:ascii="华文中宋" w:eastAsia="华文中宋" w:hAnsi="华文中宋" w:hint="eastAsia"/>
          <w:sz w:val="36"/>
          <w:szCs w:val="36"/>
        </w:rPr>
        <w:t>指定</w:t>
      </w:r>
      <w:r w:rsidRPr="00A775E0">
        <w:rPr>
          <w:rFonts w:ascii="华文中宋" w:eastAsia="华文中宋" w:hAnsi="华文中宋" w:hint="eastAsia"/>
          <w:sz w:val="36"/>
          <w:szCs w:val="36"/>
        </w:rPr>
        <w:t>内容</w:t>
      </w:r>
    </w:p>
    <w:p w:rsidR="006F0E9B" w:rsidRPr="000508D6" w:rsidRDefault="006F0E9B" w:rsidP="006F0E9B">
      <w:pPr>
        <w:rPr>
          <w:rFonts w:ascii="黑体" w:eastAsia="黑体" w:hAnsi="黑体" w:hint="eastAsia"/>
          <w:sz w:val="32"/>
          <w:szCs w:val="32"/>
        </w:rPr>
      </w:pPr>
      <w:r w:rsidRPr="000508D6">
        <w:rPr>
          <w:rFonts w:ascii="黑体" w:eastAsia="黑体" w:hAnsi="黑体" w:hint="eastAsia"/>
          <w:sz w:val="32"/>
          <w:szCs w:val="32"/>
        </w:rPr>
        <w:t>教师</w:t>
      </w:r>
      <w:r w:rsidRPr="000508D6">
        <w:rPr>
          <w:rFonts w:ascii="黑体" w:eastAsia="黑体" w:hAnsi="黑体" w:hint="eastAsia"/>
          <w:sz w:val="32"/>
          <w:szCs w:val="32"/>
        </w:rPr>
        <w:t>64</w:t>
      </w:r>
      <w:r w:rsidRPr="000508D6">
        <w:rPr>
          <w:rFonts w:ascii="黑体" w:eastAsia="黑体" w:hAnsi="黑体" w:hint="eastAsia"/>
          <w:sz w:val="32"/>
          <w:szCs w:val="32"/>
        </w:rPr>
        <w:t>岗位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教材名称：民航服务心理学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出 版 社：中国民航出版社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主    编：叶萍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出版日期：2015年8月第1版（2016年6月第2次印刷）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试讲内容：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项目9  民航服务投诉及突发事件应对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 xml:space="preserve">        9.2     民航突发事件应对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 xml:space="preserve">        9.2.2  </w:t>
      </w:r>
      <w:r w:rsidR="003502CE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 w:rsidRPr="006F0E9B">
        <w:rPr>
          <w:rFonts w:ascii="仿宋_GB2312" w:eastAsia="仿宋_GB2312" w:hint="eastAsia"/>
          <w:sz w:val="32"/>
          <w:szCs w:val="32"/>
        </w:rPr>
        <w:t>1.民航突发事件的个体心理和行为P196</w:t>
      </w:r>
    </w:p>
    <w:p w:rsidR="006F0E9B" w:rsidRPr="006F0E9B" w:rsidRDefault="006F0E9B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试讲形式：板书</w:t>
      </w:r>
    </w:p>
    <w:p w:rsidR="006F0E9B" w:rsidRPr="006F0E9B" w:rsidRDefault="006F0E9B" w:rsidP="00666B79">
      <w:pPr>
        <w:rPr>
          <w:rFonts w:ascii="仿宋_GB2312" w:eastAsia="仿宋_GB2312" w:hint="eastAsia"/>
          <w:sz w:val="32"/>
          <w:szCs w:val="32"/>
        </w:rPr>
      </w:pPr>
    </w:p>
    <w:p w:rsidR="00666B79" w:rsidRPr="000508D6" w:rsidRDefault="00666B79" w:rsidP="00666B79">
      <w:pPr>
        <w:rPr>
          <w:rFonts w:ascii="黑体" w:eastAsia="黑体" w:hAnsi="黑体" w:hint="eastAsia"/>
          <w:sz w:val="32"/>
          <w:szCs w:val="32"/>
        </w:rPr>
      </w:pPr>
      <w:r w:rsidRPr="000508D6">
        <w:rPr>
          <w:rFonts w:ascii="黑体" w:eastAsia="黑体" w:hAnsi="黑体" w:hint="eastAsia"/>
          <w:sz w:val="32"/>
          <w:szCs w:val="32"/>
        </w:rPr>
        <w:t>教师66岗位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教材名称：球类运动：乒乓球 手球 垒球 羽毛球（第二版）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出 版 社：高等教育出版社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主    编：编写组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出版日期：2006年7月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试讲内容：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第三章 乒乓球基本技术与教学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第五节 攻球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（一）正手攻球</w:t>
      </w:r>
    </w:p>
    <w:p w:rsidR="00666B79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1.正手近台攻球（P54-P55）</w:t>
      </w:r>
    </w:p>
    <w:p w:rsidR="00811707" w:rsidRPr="006F0E9B" w:rsidRDefault="00666B79" w:rsidP="00A633F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0E9B">
        <w:rPr>
          <w:rFonts w:ascii="仿宋_GB2312" w:eastAsia="仿宋_GB2312" w:hint="eastAsia"/>
          <w:sz w:val="32"/>
          <w:szCs w:val="32"/>
        </w:rPr>
        <w:t>试讲形式：板书</w:t>
      </w:r>
    </w:p>
    <w:sectPr w:rsidR="00811707" w:rsidRPr="006F0E9B" w:rsidSect="000508D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E8" w:rsidRDefault="003A7DE8" w:rsidP="00666B79">
      <w:r>
        <w:separator/>
      </w:r>
    </w:p>
  </w:endnote>
  <w:endnote w:type="continuationSeparator" w:id="0">
    <w:p w:rsidR="003A7DE8" w:rsidRDefault="003A7DE8" w:rsidP="0066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E8" w:rsidRDefault="003A7DE8" w:rsidP="00666B79">
      <w:r>
        <w:separator/>
      </w:r>
    </w:p>
  </w:footnote>
  <w:footnote w:type="continuationSeparator" w:id="0">
    <w:p w:rsidR="003A7DE8" w:rsidRDefault="003A7DE8" w:rsidP="0066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C7"/>
    <w:rsid w:val="000508D6"/>
    <w:rsid w:val="003502CE"/>
    <w:rsid w:val="003A7DE8"/>
    <w:rsid w:val="00666B79"/>
    <w:rsid w:val="006F0E9B"/>
    <w:rsid w:val="00811707"/>
    <w:rsid w:val="009F0A78"/>
    <w:rsid w:val="00A633F5"/>
    <w:rsid w:val="00A775E0"/>
    <w:rsid w:val="00C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6</cp:revision>
  <dcterms:created xsi:type="dcterms:W3CDTF">2017-10-24T08:56:00Z</dcterms:created>
  <dcterms:modified xsi:type="dcterms:W3CDTF">2017-10-24T09:37:00Z</dcterms:modified>
</cp:coreProperties>
</file>