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1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0"/>
        <w:gridCol w:w="2989"/>
      </w:tblGrid>
      <w:tr>
        <w:tblPrEx>
          <w:shd w:val="clear" w:color="auto" w:fill="FFFFFF"/>
          <w:tblLayout w:type="fixed"/>
        </w:tblPrEx>
        <w:trPr>
          <w:trHeight w:val="630" w:hRule="atLeast"/>
        </w:trPr>
        <w:tc>
          <w:tcPr>
            <w:tcW w:w="8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lang w:val="en-US" w:eastAsia="zh-CN" w:bidi="ar"/>
              </w:rPr>
              <w:t>2016年东明县公开</w:t>
            </w:r>
            <w:bookmarkStart w:id="0" w:name="_GoBack"/>
            <w:bookmarkEnd w:id="0"/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lang w:val="en-US" w:eastAsia="zh-CN" w:bidi="ar"/>
              </w:rPr>
              <w:t>招聘电视新闻记者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lang w:val="en-US" w:eastAsia="zh-CN" w:bidi="ar"/>
              </w:rPr>
              <w:t>笔试成绩公示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准考证号</w:t>
            </w:r>
          </w:p>
        </w:tc>
        <w:tc>
          <w:tcPr>
            <w:tcW w:w="2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01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02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03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04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05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06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07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08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09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10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11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12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13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14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15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11.5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16</w:t>
            </w:r>
          </w:p>
        </w:tc>
        <w:tc>
          <w:tcPr>
            <w:tcW w:w="2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39.5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0" w:right="0" w:firstLine="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67D02"/>
    <w:rsid w:val="56167D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2016-11-23T10:10:00Z</dcterms:created>
  <dc:creator>zhonggong2</dc:creator>
  <cp:lastModifiedBy>zhonggong2</cp:lastModifiedBy>
  <dcterms:modified xsi:type="dcterms:W3CDTF">2016-11-23T10:11:00Z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