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2A" w:rsidRPr="002E7F2A" w:rsidRDefault="002E7F2A" w:rsidP="002E7F2A">
      <w:pPr>
        <w:widowControl/>
        <w:shd w:val="clear" w:color="auto" w:fill="FFFFFF"/>
        <w:spacing w:line="320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2E7F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>
        <w:rPr>
          <w:rFonts w:ascii="微软雅黑" w:eastAsia="微软雅黑" w:hAnsi="微软雅黑" w:hint="eastAsia"/>
          <w:b/>
          <w:bCs/>
          <w:color w:val="404040"/>
          <w:shd w:val="clear" w:color="auto" w:fill="FFFFFF"/>
        </w:rPr>
        <w:t>2016年枣庄学院公开招聘拟聘用人员公示名单</w:t>
      </w: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1734"/>
        <w:gridCol w:w="691"/>
        <w:gridCol w:w="1075"/>
        <w:gridCol w:w="913"/>
        <w:gridCol w:w="420"/>
        <w:gridCol w:w="776"/>
        <w:gridCol w:w="646"/>
        <w:gridCol w:w="651"/>
        <w:gridCol w:w="1634"/>
      </w:tblGrid>
      <w:tr w:rsidR="002E7F2A" w:rsidRPr="002E7F2A" w:rsidTr="002E7F2A">
        <w:trPr>
          <w:trHeight w:val="67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1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22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拟聘</w:t>
            </w:r>
          </w:p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人员</w:t>
            </w:r>
          </w:p>
        </w:tc>
        <w:tc>
          <w:tcPr>
            <w:tcW w:w="43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722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2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88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4E4E4E"/>
                <w:kern w:val="0"/>
                <w:sz w:val="24"/>
                <w:szCs w:val="24"/>
              </w:rPr>
              <w:t>单位咨询电话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江红民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91.50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张彬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85.40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杨青运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葛利涛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86.20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潘元风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93.60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教师8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曹晓阳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教师9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88.40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教师10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孔潇逸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74.68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张孝东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69.10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刘腾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70.40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陈凡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79.65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教师17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夏婷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75.80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教师21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伊冉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周玉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79.20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杜亚楠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刘婕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教师23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田鲁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69.60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教师25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孙逊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黄婕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刘天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80.45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李佳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77.90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教师26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赵猛</w:t>
            </w: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猛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74.90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教师28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于永强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81.35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教师29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齐金秋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78.78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教师30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秦敬平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75.45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教辅2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郑欢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80.70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教辅4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任金钊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75.25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李利苹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邵</w:t>
            </w:r>
            <w:proofErr w:type="gramEnd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清清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廉奇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79.90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王爱锋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78.80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proofErr w:type="gramStart"/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付珍栋</w:t>
            </w:r>
            <w:proofErr w:type="gramEnd"/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77.80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77.70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张倩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  <w:tr w:rsidR="002E7F2A" w:rsidRPr="002E7F2A" w:rsidTr="002E7F2A">
        <w:trPr>
          <w:trHeight w:val="732"/>
        </w:trPr>
        <w:tc>
          <w:tcPr>
            <w:tcW w:w="48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00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7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</w:t>
            </w:r>
          </w:p>
        </w:tc>
        <w:tc>
          <w:tcPr>
            <w:tcW w:w="122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0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程凯</w:t>
            </w:r>
          </w:p>
        </w:tc>
        <w:tc>
          <w:tcPr>
            <w:tcW w:w="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874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77.00</w:t>
            </w:r>
          </w:p>
        </w:tc>
        <w:tc>
          <w:tcPr>
            <w:tcW w:w="72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2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8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7F2A" w:rsidRPr="002E7F2A" w:rsidRDefault="002E7F2A" w:rsidP="002E7F2A">
            <w:pPr>
              <w:widowControl/>
              <w:spacing w:line="480" w:lineRule="atLeast"/>
              <w:jc w:val="center"/>
              <w:textAlignment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2E7F2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0632-3785936</w:t>
            </w:r>
          </w:p>
        </w:tc>
      </w:tr>
    </w:tbl>
    <w:p w:rsidR="002E7F2A" w:rsidRPr="002E7F2A" w:rsidRDefault="002E7F2A" w:rsidP="002E7F2A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2E7F2A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D5121D" w:rsidRDefault="00D5121D"/>
    <w:sectPr w:rsidR="00D5121D" w:rsidSect="00D5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7F2A"/>
    <w:rsid w:val="002E7F2A"/>
    <w:rsid w:val="00D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2016-10-19T10:20:00Z</dcterms:created>
  <dcterms:modified xsi:type="dcterms:W3CDTF">2016-10-19T10:20:00Z</dcterms:modified>
</cp:coreProperties>
</file>